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40" w:rsidRDefault="00FB6B40" w:rsidP="00FB6B40">
      <w:pPr>
        <w:pBdr>
          <w:left w:val="single" w:sz="8" w:space="5" w:color="3498DB"/>
        </w:pBdr>
        <w:jc w:val="both"/>
        <w:textAlignment w:val="baseline"/>
        <w:outlineLvl w:val="0"/>
        <w:rPr>
          <w:rFonts w:ascii="Verdana" w:eastAsia="Times New Roman" w:hAnsi="Verdana" w:cs="Arial"/>
          <w:b/>
          <w:bCs/>
          <w:caps/>
          <w:color w:val="19232D"/>
          <w:kern w:val="36"/>
          <w:sz w:val="24"/>
          <w:szCs w:val="24"/>
        </w:rPr>
      </w:pPr>
      <w:r w:rsidRPr="00FB6B40">
        <w:rPr>
          <w:rFonts w:ascii="Verdana" w:eastAsia="Times New Roman" w:hAnsi="Verdana" w:cs="Arial"/>
          <w:b/>
          <w:bCs/>
          <w:caps/>
          <w:color w:val="19232D"/>
          <w:kern w:val="36"/>
          <w:sz w:val="24"/>
          <w:szCs w:val="24"/>
        </w:rPr>
        <w:t>ПРАВИЛА ЂУРЂЕВДАНСКОГ ПОХОДА</w:t>
      </w:r>
    </w:p>
    <w:p w:rsidR="00FB6B40" w:rsidRPr="00FB6B40" w:rsidRDefault="00FB6B40" w:rsidP="00FB6B40">
      <w:pPr>
        <w:pBdr>
          <w:left w:val="single" w:sz="8" w:space="5" w:color="3498DB"/>
        </w:pBdr>
        <w:jc w:val="both"/>
        <w:textAlignment w:val="baseline"/>
        <w:outlineLvl w:val="0"/>
        <w:rPr>
          <w:rFonts w:ascii="Verdana" w:eastAsia="Times New Roman" w:hAnsi="Verdana" w:cs="Arial"/>
          <w:b/>
          <w:bCs/>
          <w:caps/>
          <w:color w:val="19232D"/>
          <w:kern w:val="36"/>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 xml:space="preserve">“Ђурђевдански поход на </w:t>
      </w:r>
      <w:proofErr w:type="gramStart"/>
      <w:r w:rsidRPr="00FB6B40">
        <w:rPr>
          <w:rFonts w:ascii="Verdana" w:eastAsia="Times New Roman" w:hAnsi="Verdana" w:cs="Arial"/>
          <w:color w:val="606569"/>
          <w:sz w:val="24"/>
          <w:szCs w:val="24"/>
        </w:rPr>
        <w:t>Бешњају“ је</w:t>
      </w:r>
      <w:proofErr w:type="gramEnd"/>
      <w:r w:rsidRPr="00FB6B40">
        <w:rPr>
          <w:rFonts w:ascii="Verdana" w:eastAsia="Times New Roman" w:hAnsi="Verdana" w:cs="Arial"/>
          <w:color w:val="606569"/>
          <w:sz w:val="24"/>
          <w:szCs w:val="24"/>
        </w:rPr>
        <w:t xml:space="preserve"> планинарска рекреативна манифестација.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 походу могу учествовати љубитељи спорта и рекреације у природном амбијенту (рекреативци). Поход је као догађај конципиран тако да на својим стазама прикаже сву лепоту овог дела Шумадије, да промовише природно, културно и историјско наслеђе овог краја.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Поход је отворен за све учеснике који себе сматрају здравствено и психофизички спремним за учешће, а који претходно потпишу Пријаву за учешће на походу и Изјаву пријављеног учесника, у складу са овим Правилима. Сваки учесник који се пријави да учествује у походу, мора да зна да учествује у спортском догађају који се одржава у планинско – шумском окружењу, понекад и у веома екстремним околностима. Учесници у походу морају бити потпуно свесни да улога организатора није да помаже сваком учеснику у савладавању његових проблема и да за једну такву активност у планини, безбедност учесника зависи од његове способности да се прилагоди проблемима на које наилази и да предвиди тешкоће на које може наићи.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Учесници на стазама похода морају бити потпуно свесни специфичности догађаја на коме учествују, почев од дужине стазе, успона, силазака, временских прилика. Нарочито треба да знају како да се суоче, без спољне помоћи, са тешкоћама које их очекују, почев од физичких или менталних проблема насталих од умора, болова у мишићима, зглобовима и другим тегобама или насталим дејством климатских услова, изненадним проемнама временских прилика, јаке кише, ветра, хладноће, измаглица…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Од свих учесника се очекује да буду потпуно припремљени за превазилажење свих тешкоћа са којима се суочавају.</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Правила Ђурђевданског похода на Бешњају се доносе ради обезбеђивања трајања и развоја манифестације, али и ради предупређења ризика настанка штете за све учеснике похода, организатора манифестације и друга лица.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Поход се одржава на планини Бешњаји. Све стазе су највећим делом трасиране по планинско-шумским путевима и стазама на простору планине Бешњаја (Крагујевац – Република Србија).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Ђурђевдански поход на Бешњају се одржава без обзира на метеоролошке прилике, у складу са овим Правилима, у терминима које организатор одређује и објављује сваке године пред почетак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lastRenderedPageBreak/>
        <w:t>Препорука за учешће</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За учешће у походу, учесници требају имати искуства у кретању у планинском окружењу, у зависности од стазе коју изаберу, морају поседовати солидну физичку кондицију, те прикладну обућу и одећу за кретање по шумским земљаним путевима или планинарским стазама, као и додатну опрему на стазама на којима је организатор исту прописао као обавезну.</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Стазе похода су обележене (маркиране) ознаком коју чини бели круг оивичен црвеном кружницом или црвено белим пругама, на местима неподесним за постављање круга. Већина маркација налази се на дрвећу. Учесници похода обавезни су да се крећу искључиво овако обележеном стазом. Ако случајно не видите маркацију испред себе, вратите се назад до места где сте је последњи пут видели и наставите даље кретање маркираном стазом. На местима раздвајања стаза постављени су путокази.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Како се пријавити</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b/>
          <w:bCs/>
          <w:color w:val="606569"/>
          <w:sz w:val="24"/>
          <w:szCs w:val="24"/>
        </w:rPr>
      </w:pPr>
      <w:r w:rsidRPr="00FB6B40">
        <w:rPr>
          <w:rFonts w:ascii="Verdana" w:eastAsia="Times New Roman" w:hAnsi="Verdana" w:cs="Arial"/>
          <w:color w:val="606569"/>
          <w:sz w:val="24"/>
          <w:szCs w:val="24"/>
        </w:rPr>
        <w:t>Учесници се пријављују за учешће на месту Старта похода на дан одржавања. Сваки учесник похода на стартном месту мора да преда читко попуњену </w:t>
      </w:r>
      <w:r w:rsidRPr="00FB6B40">
        <w:rPr>
          <w:rFonts w:ascii="Verdana" w:eastAsia="Times New Roman" w:hAnsi="Verdana" w:cs="Arial"/>
          <w:b/>
          <w:bCs/>
          <w:color w:val="606569"/>
          <w:sz w:val="24"/>
          <w:szCs w:val="24"/>
        </w:rPr>
        <w:t>Пријаву – Изјаву.</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b/>
          <w:bCs/>
          <w:color w:val="606569"/>
          <w:sz w:val="24"/>
          <w:szCs w:val="24"/>
        </w:rPr>
      </w:pPr>
      <w:r w:rsidRPr="00FB6B40">
        <w:rPr>
          <w:rFonts w:ascii="Verdana" w:eastAsia="Times New Roman" w:hAnsi="Verdana" w:cs="Arial"/>
          <w:b/>
          <w:bCs/>
          <w:color w:val="606569"/>
          <w:sz w:val="24"/>
          <w:szCs w:val="24"/>
        </w:rPr>
        <w:t>Потписивањем Пријаве – Изјаве, сваки учесник безусловно прихвата Правила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Сви учесници у походу у обавези су да попуне пријаву – изјаву и то:</w:t>
      </w: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Чланови планинарских друштава (ПСС или иностраних друштава)</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За учеснике похода, </w:t>
      </w:r>
      <w:r w:rsidRPr="00FB6B40">
        <w:rPr>
          <w:rFonts w:ascii="Verdana" w:eastAsia="Times New Roman" w:hAnsi="Verdana" w:cs="Arial"/>
          <w:b/>
          <w:bCs/>
          <w:color w:val="606569"/>
          <w:sz w:val="24"/>
          <w:szCs w:val="24"/>
        </w:rPr>
        <w:t>чланове планинарских друштава (ПСС или иностраних друштава)</w:t>
      </w:r>
      <w:r w:rsidRPr="00FB6B40">
        <w:rPr>
          <w:rFonts w:ascii="Verdana" w:eastAsia="Times New Roman" w:hAnsi="Verdana" w:cs="Arial"/>
          <w:color w:val="606569"/>
          <w:sz w:val="24"/>
          <w:szCs w:val="24"/>
        </w:rPr>
        <w:t> који на поход долазе организовано, водич/вођа клуба/друштва попуњава </w:t>
      </w:r>
      <w:hyperlink r:id="rId5" w:tgtFrame="_blank" w:history="1">
        <w:r w:rsidRPr="00FB6B40">
          <w:rPr>
            <w:rFonts w:ascii="Verdana" w:eastAsia="Times New Roman" w:hAnsi="Verdana" w:cs="Arial"/>
            <w:b/>
            <w:bCs/>
            <w:color w:val="3498DB"/>
            <w:sz w:val="24"/>
            <w:szCs w:val="24"/>
          </w:rPr>
          <w:t>Образац број 1</w:t>
        </w:r>
        <w:r w:rsidRPr="00FB6B40">
          <w:rPr>
            <w:rFonts w:ascii="Verdana" w:eastAsia="Times New Roman" w:hAnsi="Verdana" w:cs="Arial"/>
            <w:color w:val="3498DB"/>
            <w:sz w:val="24"/>
            <w:szCs w:val="24"/>
          </w:rPr>
          <w:t> – Списак чланова, ПСО/клуба учесника акције Комисије за планинарење Планинарског свеза Србије</w:t>
        </w:r>
      </w:hyperlink>
      <w:r w:rsidRPr="00FB6B40">
        <w:rPr>
          <w:rFonts w:ascii="Verdana" w:eastAsia="Times New Roman" w:hAnsi="Verdana" w:cs="Arial"/>
          <w:color w:val="606569"/>
          <w:sz w:val="24"/>
          <w:szCs w:val="24"/>
        </w:rPr>
        <w:t>, оверен и потписан од овлашћеног лица клуба/друштва.</w:t>
      </w:r>
    </w:p>
    <w:p w:rsidR="00FB6B40" w:rsidRDefault="00FB6B40" w:rsidP="00FB6B40">
      <w:pPr>
        <w:shd w:val="clear" w:color="auto" w:fill="FFFFFF"/>
        <w:jc w:val="both"/>
        <w:textAlignment w:val="baseline"/>
        <w:outlineLvl w:val="3"/>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Индивидуална пријава</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Индивидуалну пријаву и изјаву подноси и потписује појединац који се пријављује за Ђурђевдански поход </w:t>
      </w:r>
      <w:r w:rsidRPr="00FB6B40">
        <w:rPr>
          <w:rFonts w:ascii="Verdana" w:eastAsia="Times New Roman" w:hAnsi="Verdana" w:cs="Arial"/>
          <w:b/>
          <w:bCs/>
          <w:color w:val="606569"/>
          <w:sz w:val="24"/>
          <w:szCs w:val="24"/>
        </w:rPr>
        <w:t>(Образац број 2)</w:t>
      </w:r>
      <w:r w:rsidRPr="00FB6B40">
        <w:rPr>
          <w:rFonts w:ascii="Verdana" w:eastAsia="Times New Roman" w:hAnsi="Verdana" w:cs="Arial"/>
          <w:color w:val="606569"/>
          <w:sz w:val="24"/>
          <w:szCs w:val="24"/>
        </w:rPr>
        <w:t>.</w:t>
      </w:r>
    </w:p>
    <w:p w:rsid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FF0000"/>
          <w:sz w:val="24"/>
          <w:szCs w:val="24"/>
        </w:rPr>
        <w:t>ИЛИ</w:t>
      </w:r>
      <w:r w:rsidRPr="00FB6B40">
        <w:rPr>
          <w:rFonts w:ascii="Verdana" w:eastAsia="Times New Roman" w:hAnsi="Verdana" w:cs="Arial"/>
          <w:color w:val="606569"/>
          <w:sz w:val="24"/>
          <w:szCs w:val="24"/>
        </w:rPr>
        <w:t> појединац може попунити и </w:t>
      </w:r>
      <w:hyperlink r:id="rId6" w:tgtFrame="_blank" w:history="1">
        <w:r w:rsidRPr="00FB6B40">
          <w:rPr>
            <w:rFonts w:ascii="Verdana" w:eastAsia="Times New Roman" w:hAnsi="Verdana" w:cs="Arial"/>
            <w:color w:val="3498DB"/>
            <w:sz w:val="24"/>
            <w:szCs w:val="24"/>
          </w:rPr>
          <w:t>on-line индивидуалну пријаву</w:t>
        </w:r>
      </w:hyperlink>
      <w:r w:rsidRPr="00FB6B40">
        <w:rPr>
          <w:rFonts w:ascii="Verdana" w:eastAsia="Times New Roman" w:hAnsi="Verdana" w:cs="Arial"/>
          <w:color w:val="606569"/>
          <w:sz w:val="24"/>
          <w:szCs w:val="24"/>
        </w:rPr>
        <w:t>. Попуњавањем </w:t>
      </w:r>
      <w:hyperlink r:id="rId7" w:tgtFrame="_blank" w:history="1">
        <w:r w:rsidRPr="00FB6B40">
          <w:rPr>
            <w:rFonts w:ascii="Verdana" w:eastAsia="Times New Roman" w:hAnsi="Verdana" w:cs="Arial"/>
            <w:color w:val="3498DB"/>
            <w:sz w:val="24"/>
            <w:szCs w:val="24"/>
          </w:rPr>
          <w:t>on-line индивидуалне пријаве</w:t>
        </w:r>
      </w:hyperlink>
      <w:bookmarkStart w:id="0" w:name="_GoBack"/>
      <w:bookmarkEnd w:id="0"/>
      <w:r w:rsidR="004C7D04">
        <w:rPr>
          <w:rFonts w:ascii="Verdana" w:eastAsia="Times New Roman" w:hAnsi="Verdana" w:cs="Arial"/>
          <w:color w:val="3498DB"/>
          <w:sz w:val="24"/>
          <w:szCs w:val="24"/>
        </w:rPr>
        <w:t xml:space="preserve"> </w:t>
      </w:r>
      <w:r w:rsidRPr="00FB6B40">
        <w:rPr>
          <w:rFonts w:ascii="Verdana" w:eastAsia="Times New Roman" w:hAnsi="Verdana" w:cs="Arial"/>
          <w:color w:val="606569"/>
          <w:sz w:val="24"/>
          <w:szCs w:val="24"/>
        </w:rPr>
        <w:t xml:space="preserve">изјављујете да сте упознати и сагласни са садржајем Правила </w:t>
      </w:r>
      <w:r>
        <w:rPr>
          <w:rFonts w:ascii="Verdana" w:eastAsia="Times New Roman" w:hAnsi="Verdana" w:cs="Arial"/>
          <w:color w:val="606569"/>
          <w:sz w:val="24"/>
          <w:szCs w:val="24"/>
        </w:rPr>
        <w:t>Ђурђевданског похода на Бешњају.</w:t>
      </w:r>
    </w:p>
    <w:p w:rsid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lastRenderedPageBreak/>
        <w:t>Групна пријава</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Групном пријавом (</w:t>
      </w:r>
      <w:hyperlink r:id="rId8" w:history="1">
        <w:r w:rsidRPr="004C7D04">
          <w:rPr>
            <w:rStyle w:val="Hyperlink"/>
            <w:rFonts w:ascii="Verdana" w:eastAsia="Times New Roman" w:hAnsi="Verdana" w:cs="Arial"/>
            <w:b/>
            <w:bCs/>
            <w:sz w:val="24"/>
            <w:szCs w:val="24"/>
          </w:rPr>
          <w:t>Образац број 3</w:t>
        </w:r>
      </w:hyperlink>
      <w:r w:rsidRPr="00FB6B40">
        <w:rPr>
          <w:rFonts w:ascii="Verdana" w:eastAsia="Times New Roman" w:hAnsi="Verdana" w:cs="Arial"/>
          <w:b/>
          <w:bCs/>
          <w:color w:val="606569"/>
          <w:sz w:val="24"/>
          <w:szCs w:val="24"/>
        </w:rPr>
        <w:t>)</w:t>
      </w:r>
      <w:r w:rsidRPr="00FB6B40">
        <w:rPr>
          <w:rFonts w:ascii="Verdana" w:eastAsia="Times New Roman" w:hAnsi="Verdana" w:cs="Arial"/>
          <w:color w:val="606569"/>
          <w:sz w:val="24"/>
          <w:szCs w:val="24"/>
        </w:rPr>
        <w:t> своје учешће на походу могу пријавити ученици из основних и средњих школа који долазе на поход у организацији школе и друга лица, која на поход долазе у организацији неке друге институције. Ови учесници похода морају бити у пратњи Водича-вође групе.</w:t>
      </w:r>
    </w:p>
    <w:p w:rsidR="00FB6B40" w:rsidRDefault="00FB6B40" w:rsidP="00FB6B40">
      <w:pPr>
        <w:shd w:val="clear" w:color="auto" w:fill="FFFFFF"/>
        <w:jc w:val="both"/>
        <w:textAlignment w:val="baseline"/>
        <w:outlineLvl w:val="3"/>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Пријава за малолетне особе</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Малолетне особе које НЕ ДОЛАЗЕ НА ПОХОД СА ОРГАНИЗОВАНОМ ГРУПОМ, могу у походу учествовати у пратњи лица овлашћеног за њихово чување и старање о њима, родитеља, пунолетног брата, сестре и друге овлашћене пунолетне особе, с тим што се за ове малолетне особе попуњава посебна </w:t>
      </w:r>
      <w:r w:rsidRPr="00FB6B40">
        <w:rPr>
          <w:rFonts w:ascii="Verdana" w:eastAsia="Times New Roman" w:hAnsi="Verdana" w:cs="Arial"/>
          <w:b/>
          <w:bCs/>
          <w:color w:val="606569"/>
          <w:sz w:val="24"/>
          <w:szCs w:val="24"/>
        </w:rPr>
        <w:t xml:space="preserve">ПРИЈАВА-ИЗЈАВА </w:t>
      </w:r>
      <w:hyperlink r:id="rId9" w:history="1">
        <w:r w:rsidRPr="004C7D04">
          <w:rPr>
            <w:rStyle w:val="Hyperlink"/>
            <w:rFonts w:ascii="Verdana" w:eastAsia="Times New Roman" w:hAnsi="Verdana" w:cs="Arial"/>
            <w:b/>
            <w:bCs/>
            <w:sz w:val="24"/>
            <w:szCs w:val="24"/>
          </w:rPr>
          <w:t>(Образац број 4</w:t>
        </w:r>
      </w:hyperlink>
      <w:r w:rsidRPr="00FB6B40">
        <w:rPr>
          <w:rFonts w:ascii="Verdana" w:eastAsia="Times New Roman" w:hAnsi="Verdana" w:cs="Arial"/>
          <w:b/>
          <w:bCs/>
          <w:color w:val="606569"/>
          <w:sz w:val="24"/>
          <w:szCs w:val="24"/>
        </w:rPr>
        <w:t>)</w:t>
      </w:r>
      <w:r w:rsidRPr="00FB6B40">
        <w:rPr>
          <w:rFonts w:ascii="Verdana" w:eastAsia="Times New Roman" w:hAnsi="Verdana" w:cs="Arial"/>
          <w:color w:val="606569"/>
          <w:sz w:val="24"/>
          <w:szCs w:val="24"/>
        </w:rPr>
        <w:t>.</w:t>
      </w:r>
    </w:p>
    <w:p w:rsidR="00FB6B40" w:rsidRDefault="00FB6B40" w:rsidP="00FB6B40">
      <w:pPr>
        <w:shd w:val="clear" w:color="auto" w:fill="FFFFFF"/>
        <w:jc w:val="both"/>
        <w:textAlignment w:val="baseline"/>
        <w:outlineLvl w:val="3"/>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Сигурност</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Сви учесници</w:t>
      </w:r>
      <w:r w:rsidRPr="00FB6B40">
        <w:rPr>
          <w:rFonts w:ascii="Verdana" w:eastAsia="Times New Roman" w:hAnsi="Verdana" w:cs="Arial"/>
          <w:color w:val="606569"/>
          <w:sz w:val="24"/>
          <w:szCs w:val="24"/>
        </w:rPr>
        <w:t> треба да имају на уму да ни један пропис не може предвидети све ситуације које се у походу могу догодити, те за то увек треба да поступају тако да не угрозе ни сопствену ни општу безбедност.</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Особама са здравственим проблемима и старијим особама</w:t>
      </w:r>
      <w:r w:rsidRPr="00FB6B40">
        <w:rPr>
          <w:rFonts w:ascii="Verdana" w:eastAsia="Times New Roman" w:hAnsi="Verdana" w:cs="Arial"/>
          <w:color w:val="606569"/>
          <w:sz w:val="24"/>
          <w:szCs w:val="24"/>
        </w:rPr>
        <w:t> пре доласка на поход препоручујемо обавезну консултацију са лекаром.</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Особе млађе од 18 година,</w:t>
      </w:r>
      <w:r w:rsidRPr="00FB6B40">
        <w:rPr>
          <w:rFonts w:ascii="Verdana" w:eastAsia="Times New Roman" w:hAnsi="Verdana" w:cs="Arial"/>
          <w:color w:val="606569"/>
          <w:sz w:val="24"/>
          <w:szCs w:val="24"/>
        </w:rPr>
        <w:t> на стазама похода морају бити у пратњи старије пунолетне особе, родитеља, старијег брата, сестре, професора, планинарског водича…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Сваки учесник у походу учествује на сопствену одговорност.</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Учешће на планинарском походу је активност повећаног ризика, па је сваки учесник похода одговоран за своју личну егзистенцију и безбедност, а очекује се да допринесе и безбедности других учесника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Организатор неће сносити никакву одговорност у случају било какве штете или угрожавања физичког интегритета (повреде, смрти…) који су последица учешћа у походу.</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Сваки учесник похода лично је одговоран за своје понашање и евентуално угрожавање или нанету штету другим лицима за време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Учесници похода не смеју бити под дејством алкохола, дрога, других опојних средстава или недозвољених стимулатива.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lastRenderedPageBreak/>
        <w:t>Због безбедности учесника похода строго се забрањује полазак са стартне позиције пре 9 сати.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Pr="00FB6B40" w:rsidRDefault="00FB6B40" w:rsidP="00FB6B40">
      <w:pPr>
        <w:shd w:val="clear" w:color="auto" w:fill="FFFFFF"/>
        <w:jc w:val="both"/>
        <w:textAlignment w:val="baseline"/>
        <w:rPr>
          <w:rFonts w:ascii="Verdana" w:eastAsia="Times New Roman" w:hAnsi="Verdana" w:cs="Arial"/>
          <w:b/>
          <w:color w:val="606569"/>
          <w:sz w:val="24"/>
          <w:szCs w:val="24"/>
        </w:rPr>
      </w:pPr>
      <w:r w:rsidRPr="00FB6B40">
        <w:rPr>
          <w:rFonts w:ascii="Verdana" w:eastAsia="Times New Roman" w:hAnsi="Verdana" w:cs="Arial"/>
          <w:b/>
          <w:color w:val="606569"/>
          <w:sz w:val="24"/>
          <w:szCs w:val="24"/>
        </w:rPr>
        <w:t>ЗА СВЕ ОСОБЕ КОЈЕ У ПОХОДУ УЧЕСТВУЈУ НЕПРИЈАВЉЕНЕ И БЕЗ ПОТПИСАНЕ ИЗЈАВЕ ИЛИ НА СТАЗУ КРЕНУ ПРЕ ОТВАРАЊА СТАЗЕ, ОРГАНИЗАТОР, У СКЛАДУ СА ОВИМ ПРАВИЛИМА, НЕ СНОСИ НИКАКВУ ОДГОВОРНОСТ.</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Учесници у походу су дужни да при ходању по путевима и на прелазима преко путева, поштују саобраћајне прописе и да буду врло пажљиви.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Учесници у походу су дужни да држе потребно међусобно растојање, да се не гурају, не стварају прилике које су или прете да постану таласање масе, општи неред или било какве ситуације које се могу подвести под изванредне околности приликом окупљања већег броја људи.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Сваки учесник похода мора се кретати искључиво, у прописаном времену, маркираном стазом.На маркираној стази мора остати чак и у случају повреде и одмора.Сваки онај који својом вољом напусти маркирану стазу или њоме иде ван прописаног времена, више није у надлежности организације похода и организатор за њега не сноси никакву одговорност.</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У случају несреће:</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pStyle w:val="ListParagraph"/>
        <w:numPr>
          <w:ilvl w:val="0"/>
          <w:numId w:val="1"/>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Одмах обавестите одговорно лице из организације похода (телефони одговорних лица ће сваке године бити наведени у најави – позивном писму похода);</w:t>
      </w:r>
      <w:r w:rsidRPr="00FB6B40">
        <w:rPr>
          <w:rFonts w:ascii="Verdana" w:eastAsia="Times New Roman" w:hAnsi="Verdana" w:cs="Arial"/>
          <w:color w:val="606569"/>
          <w:sz w:val="24"/>
          <w:szCs w:val="24"/>
        </w:rPr>
        <w:br/>
        <w:t>Поставите обезбеђење код повређеног;</w:t>
      </w:r>
    </w:p>
    <w:p w:rsidR="00FB6B40" w:rsidRPr="00FB6B40" w:rsidRDefault="00FB6B40" w:rsidP="00FB6B40">
      <w:pPr>
        <w:pStyle w:val="ListParagraph"/>
        <w:numPr>
          <w:ilvl w:val="0"/>
          <w:numId w:val="1"/>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Пружите прву помоћ, а уколико у то нисте сигурни, не дирајте повређеног до доласка спасиоца како се у случају нестручно пружене прве помоћи повреда не би погоршала;</w:t>
      </w:r>
    </w:p>
    <w:p w:rsidR="00FB6B40" w:rsidRPr="00FB6B40" w:rsidRDefault="00FB6B40" w:rsidP="00FB6B40">
      <w:pPr>
        <w:pStyle w:val="ListParagraph"/>
        <w:numPr>
          <w:ilvl w:val="0"/>
          <w:numId w:val="1"/>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Дајте тачна обавештења о делу стазе где се налази повређени.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У случају да се неко изгубио:</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pStyle w:val="ListParagraph"/>
        <w:numPr>
          <w:ilvl w:val="0"/>
          <w:numId w:val="2"/>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Одмах обавестите одговорно лице из организције похода (телефони одговорних лица ће сваке године бити наведени у најави – позивном писму похода);</w:t>
      </w:r>
      <w:r w:rsidRPr="00FB6B40">
        <w:rPr>
          <w:rFonts w:ascii="Verdana" w:eastAsia="Times New Roman" w:hAnsi="Verdana" w:cs="Arial"/>
          <w:color w:val="606569"/>
          <w:sz w:val="24"/>
          <w:szCs w:val="24"/>
        </w:rPr>
        <w:br/>
        <w:t>Пружите сва обавештења и податке о изгубљеном;</w:t>
      </w:r>
    </w:p>
    <w:p w:rsidR="00FB6B40" w:rsidRPr="00FB6B40" w:rsidRDefault="00FB6B40" w:rsidP="00FB6B40">
      <w:pPr>
        <w:pStyle w:val="ListParagraph"/>
        <w:numPr>
          <w:ilvl w:val="0"/>
          <w:numId w:val="2"/>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Обавестите где је последњи пут изгубљени виђен и у које време;</w:t>
      </w:r>
    </w:p>
    <w:p w:rsidR="00FB6B40" w:rsidRPr="00FB6B40" w:rsidRDefault="00FB6B40" w:rsidP="00FB6B40">
      <w:pPr>
        <w:pStyle w:val="ListParagraph"/>
        <w:numPr>
          <w:ilvl w:val="0"/>
          <w:numId w:val="2"/>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Пружите и друге важне податке.</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 xml:space="preserve">Затварање похода обављају одговорна лица, „чистачи“ који иду последњи на стазама похода. Учесници похода морају безпоговорно поштовати упутства и наређења ових одговорних лица.Ко одбије наређења ових лица, </w:t>
      </w:r>
      <w:r w:rsidRPr="00FB6B40">
        <w:rPr>
          <w:rFonts w:ascii="Verdana" w:eastAsia="Times New Roman" w:hAnsi="Verdana" w:cs="Arial"/>
          <w:color w:val="606569"/>
          <w:sz w:val="24"/>
          <w:szCs w:val="24"/>
        </w:rPr>
        <w:lastRenderedPageBreak/>
        <w:t>не сматра се више учесником похода и организатор за њега не сноси никакву одговорност.</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Обавезна опрема (одећа – обућа – ранац – остало)</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 походу се учествује у опреми подесној за дуготрајан напор у шумско планинском амбијенту, по сваком времену.</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Одећа треба да је лака, комотна, спортска, прилагођена свим временским приликама.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Обућа треба да је удобна, комотна и разгажена, са нарезаним ђоном, а на ногама нека су неке дебље чарапе, препоручујемо вунене или наменске (спортске, планинарске) за ове прилике.</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Обавезно је на поход понети ранац, а у ранцу нека се нађе: вода, сок, чаj, сендвич, воће, сува пресвлака и обавезно нека непромочива јакна са капуљачом, или пелерина-кабаница за заштиту од могуће кише.</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Употреба штапова се препоручује. Уколико се учесник одлучи да их користи, о истима мора водити рачуна од почетка до краја трке. Организатор током похода не преузима обавезу чувања опреме коју учесници похода забораве или је процене сувишном.</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Ово је витални минимум опреме коју сваки учесник треба да прилагоди сопственим потребама, а оне зависе од стазе која је одабрана.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Препорука је да учесници похода који иду на дужу стазу имају: флашу са водом минималне запремине 1 л, батеријску лампу (препоручујемо чеону) са резервним батеријама, дуге панталоне или хеланке које у потпуности покривају ноге, пиштаљку, мобилни телефон (са пуном батеријом), завој, еластични завој, ханзапласт, крему за оједе …</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Непоштовање правила:</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Pr="00FB6B40" w:rsidRDefault="00FB6B40" w:rsidP="00FB6B40">
      <w:pPr>
        <w:pStyle w:val="ListParagraph"/>
        <w:numPr>
          <w:ilvl w:val="0"/>
          <w:numId w:val="3"/>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Непоштовање правила, препорука и забрана на стази похода може вам наметнути врло озбиљну одговорност;</w:t>
      </w:r>
    </w:p>
    <w:p w:rsidR="00FB6B40" w:rsidRPr="00FB6B40" w:rsidRDefault="00FB6B40" w:rsidP="00FB6B40">
      <w:pPr>
        <w:pStyle w:val="ListParagraph"/>
        <w:numPr>
          <w:ilvl w:val="0"/>
          <w:numId w:val="3"/>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Сва ова обавештења и упутства представљају правила о безбедности учесника похода. Придржавајући се њих, учесници ће у походу наћи велико задовољство;</w:t>
      </w:r>
    </w:p>
    <w:p w:rsidR="00FB6B40" w:rsidRPr="00FB6B40" w:rsidRDefault="00FB6B40" w:rsidP="00FB6B40">
      <w:pPr>
        <w:pStyle w:val="ListParagraph"/>
        <w:numPr>
          <w:ilvl w:val="0"/>
          <w:numId w:val="3"/>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Онај ко крши правила биће искључен из похода;</w:t>
      </w:r>
    </w:p>
    <w:p w:rsidR="00FB6B40" w:rsidRPr="00FB6B40" w:rsidRDefault="00FB6B40" w:rsidP="00FB6B40">
      <w:pPr>
        <w:pStyle w:val="ListParagraph"/>
        <w:numPr>
          <w:ilvl w:val="0"/>
          <w:numId w:val="3"/>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Свако понашање мимо њих и њихово непоштовање, ослобађа организатора било какве одговорности;</w:t>
      </w:r>
    </w:p>
    <w:p w:rsidR="00FB6B40" w:rsidRPr="00FB6B40" w:rsidRDefault="00FB6B40" w:rsidP="00FB6B40">
      <w:pPr>
        <w:pStyle w:val="ListParagraph"/>
        <w:numPr>
          <w:ilvl w:val="0"/>
          <w:numId w:val="3"/>
        </w:num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Лица која не поштују правила похода, посебно она која се односе на одговорност и безбедност учесника похода, неће се сматрати савесним, добронамерним и прихватљивим учесницима похода.</w:t>
      </w: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lastRenderedPageBreak/>
        <w:t>Заштита животне средине, еколошка одговорност</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Планинари, чувајмо природу, отпатке не бацајте поред стазе, јер тиме загађујете окружење у коме се налазите.Отпатке носите у кеси или ранцу до посебно означених места на контролним тачкама или циљу.Сваки учесник је дужан да чува шуму од пожара, па се строго забрањује паљење ватре у шуми. Забрањује се уништавање дрвећа, клупа, столова, брање ретких и заштићених врста биља, гљива, прекомерно брање цвећа …</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Забрањено је померање и уништавање ознака и обавештења на стазама.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Pr="00FB6B40" w:rsidRDefault="00FB6B40" w:rsidP="00FB6B40">
      <w:pPr>
        <w:shd w:val="clear" w:color="auto" w:fill="FFFFFF"/>
        <w:jc w:val="both"/>
        <w:textAlignment w:val="baseline"/>
        <w:rPr>
          <w:rFonts w:ascii="Verdana" w:eastAsia="Times New Roman" w:hAnsi="Verdana" w:cs="Arial"/>
          <w:b/>
          <w:color w:val="606569"/>
          <w:sz w:val="24"/>
          <w:szCs w:val="24"/>
        </w:rPr>
      </w:pPr>
      <w:r w:rsidRPr="00FB6B40">
        <w:rPr>
          <w:rFonts w:ascii="Verdana" w:eastAsia="Times New Roman" w:hAnsi="Verdana" w:cs="Arial"/>
          <w:b/>
          <w:color w:val="606569"/>
          <w:sz w:val="24"/>
          <w:szCs w:val="24"/>
        </w:rPr>
        <w:t>Права коришћења мултимедијалног садржаја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Организац</w:t>
      </w:r>
      <w:r w:rsidR="00BC4650">
        <w:rPr>
          <w:rFonts w:ascii="Verdana" w:eastAsia="Times New Roman" w:hAnsi="Verdana" w:cs="Arial"/>
          <w:color w:val="606569"/>
          <w:sz w:val="24"/>
          <w:szCs w:val="24"/>
          <w:lang w:val="sr-Cyrl-RS"/>
        </w:rPr>
        <w:t>и</w:t>
      </w:r>
      <w:r w:rsidRPr="00FB6B40">
        <w:rPr>
          <w:rFonts w:ascii="Verdana" w:eastAsia="Times New Roman" w:hAnsi="Verdana" w:cs="Arial"/>
          <w:color w:val="606569"/>
          <w:sz w:val="24"/>
          <w:szCs w:val="24"/>
        </w:rPr>
        <w:t>јом похода руководи Организациони одбор Планинарско – еколошког клуба „Гора“ Крагујевац.</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Приликом пријаве за учешће у походу, учесници похода сва права у вези са кориштењем дигиталног записа који приказује учесника (фотографије, видео материјал и остало), преноси на организатора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Организатор задржава ауторска права на цео пројекат и реализацију похода, који се не може користити у јавности без сагласности организатора, као и на фотографије, видео записе и друге снимке са похода.Учесници похода немају право да траже од организатора надокнаду, за било који објављени материјал са похода.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r w:rsidRPr="00FB6B40">
        <w:rPr>
          <w:rFonts w:ascii="Verdana" w:eastAsia="Times New Roman" w:hAnsi="Verdana" w:cs="Arial"/>
          <w:b/>
          <w:bCs/>
          <w:color w:val="19232D"/>
          <w:sz w:val="24"/>
          <w:szCs w:val="24"/>
        </w:rPr>
        <w:t>Одрицање од одговорности</w:t>
      </w:r>
    </w:p>
    <w:p w:rsidR="00FB6B40" w:rsidRPr="00FB6B40" w:rsidRDefault="00FB6B40" w:rsidP="00FB6B40">
      <w:pPr>
        <w:shd w:val="clear" w:color="auto" w:fill="FFFFFF"/>
        <w:jc w:val="both"/>
        <w:textAlignment w:val="baseline"/>
        <w:outlineLvl w:val="3"/>
        <w:rPr>
          <w:rFonts w:ascii="Verdana" w:eastAsia="Times New Roman" w:hAnsi="Verdana" w:cs="Arial"/>
          <w:b/>
          <w:bCs/>
          <w:color w:val="19232D"/>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Пријавом учесник ослобађа организатора било какве одговорности, грађанске или казнене, за штету особама и/или њиховој имовини узроковану деловањем учесника.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Ова правила се јавно публикују на сајту </w:t>
      </w:r>
      <w:hyperlink r:id="rId10" w:history="1">
        <w:r w:rsidR="00BC4650" w:rsidRPr="00BC4650">
          <w:rPr>
            <w:rStyle w:val="Hyperlink"/>
            <w:rFonts w:ascii="Verdana" w:eastAsia="Times New Roman" w:hAnsi="Verdana" w:cs="Arial"/>
            <w:sz w:val="24"/>
            <w:szCs w:val="24"/>
          </w:rPr>
          <w:t>www.pekgora.com</w:t>
        </w:r>
      </w:hyperlink>
      <w:r w:rsidRPr="00FB6B40">
        <w:rPr>
          <w:rFonts w:ascii="Verdana" w:eastAsia="Times New Roman" w:hAnsi="Verdana" w:cs="Arial"/>
          <w:color w:val="606569"/>
          <w:sz w:val="24"/>
          <w:szCs w:val="24"/>
        </w:rPr>
        <w:t> и истичу се пре почетка похода на стартном месту похода, како би се учесници са њима упознали и на походу их примењивали.</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Default="00FB6B40" w:rsidP="00FB6B40">
      <w:pPr>
        <w:shd w:val="clear" w:color="auto" w:fill="FFFFFF"/>
        <w:jc w:val="both"/>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У односу на питања која нису регулисана овим правилима, примењиваће се важећи законски и подзаконски прописи из области спорта и друштвених организација.</w:t>
      </w:r>
    </w:p>
    <w:p w:rsidR="00FB6B40" w:rsidRPr="00FB6B40" w:rsidRDefault="00FB6B40" w:rsidP="00FB6B40">
      <w:pPr>
        <w:shd w:val="clear" w:color="auto" w:fill="FFFFFF"/>
        <w:jc w:val="both"/>
        <w:textAlignment w:val="baseline"/>
        <w:rPr>
          <w:rFonts w:ascii="Verdana" w:eastAsia="Times New Roman" w:hAnsi="Verdana" w:cs="Arial"/>
          <w:color w:val="606569"/>
          <w:sz w:val="24"/>
          <w:szCs w:val="24"/>
        </w:rPr>
      </w:pPr>
    </w:p>
    <w:p w:rsidR="00FB6B40" w:rsidRPr="00FB6B40" w:rsidRDefault="00FB6B40" w:rsidP="00FB6B40">
      <w:pPr>
        <w:shd w:val="clear" w:color="auto" w:fill="FFFFFF"/>
        <w:jc w:val="right"/>
        <w:textAlignment w:val="baseline"/>
        <w:rPr>
          <w:rFonts w:ascii="Verdana" w:eastAsia="Times New Roman" w:hAnsi="Verdana" w:cs="Arial"/>
          <w:color w:val="606569"/>
          <w:sz w:val="24"/>
          <w:szCs w:val="24"/>
        </w:rPr>
      </w:pPr>
      <w:r w:rsidRPr="00FB6B40">
        <w:rPr>
          <w:rFonts w:ascii="Verdana" w:eastAsia="Times New Roman" w:hAnsi="Verdana" w:cs="Arial"/>
          <w:b/>
          <w:bCs/>
          <w:color w:val="606569"/>
          <w:sz w:val="24"/>
          <w:szCs w:val="24"/>
        </w:rPr>
        <w:t>Управни одбор ПЕК „Гора“</w:t>
      </w:r>
    </w:p>
    <w:p w:rsidR="00FB6B40" w:rsidRPr="00FB6B40" w:rsidRDefault="00FB6B40" w:rsidP="00FB6B40">
      <w:pPr>
        <w:shd w:val="clear" w:color="auto" w:fill="FFFFFF"/>
        <w:spacing w:after="446"/>
        <w:jc w:val="right"/>
        <w:textAlignment w:val="baseline"/>
        <w:rPr>
          <w:rFonts w:ascii="Verdana" w:eastAsia="Times New Roman" w:hAnsi="Verdana" w:cs="Arial"/>
          <w:color w:val="606569"/>
          <w:sz w:val="24"/>
          <w:szCs w:val="24"/>
        </w:rPr>
      </w:pPr>
      <w:r w:rsidRPr="00FB6B40">
        <w:rPr>
          <w:rFonts w:ascii="Verdana" w:eastAsia="Times New Roman" w:hAnsi="Verdana" w:cs="Arial"/>
          <w:color w:val="606569"/>
          <w:sz w:val="24"/>
          <w:szCs w:val="24"/>
        </w:rPr>
        <w:t>Крагујевац, април 20</w:t>
      </w:r>
      <w:r w:rsidR="00BC4650">
        <w:rPr>
          <w:rFonts w:ascii="Verdana" w:eastAsia="Times New Roman" w:hAnsi="Verdana" w:cs="Arial"/>
          <w:color w:val="606569"/>
          <w:sz w:val="24"/>
          <w:szCs w:val="24"/>
        </w:rPr>
        <w:t>23</w:t>
      </w:r>
      <w:r w:rsidRPr="00FB6B40">
        <w:rPr>
          <w:rFonts w:ascii="Verdana" w:eastAsia="Times New Roman" w:hAnsi="Verdana" w:cs="Arial"/>
          <w:color w:val="606569"/>
          <w:sz w:val="24"/>
          <w:szCs w:val="24"/>
        </w:rPr>
        <w:t>.год.</w:t>
      </w:r>
    </w:p>
    <w:p w:rsidR="00A46481" w:rsidRDefault="00A46481"/>
    <w:sectPr w:rsidR="00A46481" w:rsidSect="00FB6B40">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1CC"/>
    <w:multiLevelType w:val="hybridMultilevel"/>
    <w:tmpl w:val="D8A2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E792D"/>
    <w:multiLevelType w:val="hybridMultilevel"/>
    <w:tmpl w:val="2146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75B44"/>
    <w:multiLevelType w:val="hybridMultilevel"/>
    <w:tmpl w:val="0F88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2"/>
  </w:compat>
  <w:rsids>
    <w:rsidRoot w:val="00FB6B40"/>
    <w:rsid w:val="004C7D04"/>
    <w:rsid w:val="00A46481"/>
    <w:rsid w:val="00BC4650"/>
    <w:rsid w:val="00F91588"/>
    <w:rsid w:val="00FB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C9D"/>
  <w15:docId w15:val="{C519A366-2924-43CE-8203-67A02FCB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81"/>
  </w:style>
  <w:style w:type="paragraph" w:styleId="Heading1">
    <w:name w:val="heading 1"/>
    <w:basedOn w:val="Normal"/>
    <w:link w:val="Heading1Char"/>
    <w:uiPriority w:val="9"/>
    <w:qFormat/>
    <w:rsid w:val="00FB6B4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B6B4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4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B6B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6B4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6B40"/>
    <w:rPr>
      <w:b/>
      <w:bCs/>
    </w:rPr>
  </w:style>
  <w:style w:type="character" w:styleId="Hyperlink">
    <w:name w:val="Hyperlink"/>
    <w:basedOn w:val="DefaultParagraphFont"/>
    <w:uiPriority w:val="99"/>
    <w:unhideWhenUsed/>
    <w:rsid w:val="00FB6B40"/>
    <w:rPr>
      <w:color w:val="0000FF"/>
      <w:u w:val="single"/>
    </w:rPr>
  </w:style>
  <w:style w:type="paragraph" w:styleId="ListParagraph">
    <w:name w:val="List Paragraph"/>
    <w:basedOn w:val="Normal"/>
    <w:uiPriority w:val="34"/>
    <w:qFormat/>
    <w:rsid w:val="00FB6B40"/>
    <w:pPr>
      <w:ind w:left="720"/>
      <w:contextualSpacing/>
    </w:pPr>
  </w:style>
  <w:style w:type="character" w:customStyle="1" w:styleId="UnresolvedMention">
    <w:name w:val="Unresolved Mention"/>
    <w:basedOn w:val="DefaultParagraphFont"/>
    <w:uiPriority w:val="99"/>
    <w:semiHidden/>
    <w:unhideWhenUsed/>
    <w:rsid w:val="00BC4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9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kgora.com/wp-content/uploads/2023/04/&#1054;&#1073;&#1088;&#1072;&#1079;&#1072;&#1094;-&#1073;&#1088;&#1086;&#1112;-3-&#1043;&#1088;&#1091;&#1087;&#1085;&#1072;-&#1087;&#1088;&#1080;&#1112;&#1072;&#1074;&#1072;.docx" TargetMode="External"/><Relationship Id="rId3" Type="http://schemas.openxmlformats.org/officeDocument/2006/relationships/settings" Target="settings.xml"/><Relationship Id="rId7" Type="http://schemas.openxmlformats.org/officeDocument/2006/relationships/hyperlink" Target="https://www.pekgora.com/wp-content/uploads/2023/04/&#1054;&#1073;&#1088;&#1072;&#1079;&#1072;&#1094;-&#1073;&#1088;&#1086;&#1112;-2-&#1048;&#1076;&#1080;&#1074;&#1080;&#1076;&#1091;&#1072;&#1083;&#1085;&#1072;-&#1087;&#1088;&#1080;&#1112;&#1072;&#1074;&#107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kgora.com/wp-content/uploads/2023/04/&#1054;&#1073;&#1088;&#1072;&#1079;&#1072;&#1094;-&#1073;&#1088;&#1086;&#1112;-2-&#1048;&#1076;&#1080;&#1074;&#1080;&#1076;&#1091;&#1072;&#1083;&#1085;&#1072;-&#1087;&#1088;&#1080;&#1112;&#1072;&#1074;&#1072;.docx" TargetMode="External"/><Relationship Id="rId11" Type="http://schemas.openxmlformats.org/officeDocument/2006/relationships/fontTable" Target="fontTable.xml"/><Relationship Id="rId5" Type="http://schemas.openxmlformats.org/officeDocument/2006/relationships/hyperlink" Target="https://pss.rs/wp-content/uploads/2019/01/%D0%9E%D0%B1%D1%80%D0%B0%D0%B7%D0%B0%D1%86-%D0%B1%D1%80-1-%D0%9A%D0%9F%D0%9F.docx" TargetMode="External"/><Relationship Id="rId10" Type="http://schemas.openxmlformats.org/officeDocument/2006/relationships/hyperlink" Target="https://www.pekgora.com/" TargetMode="External"/><Relationship Id="rId4" Type="http://schemas.openxmlformats.org/officeDocument/2006/relationships/webSettings" Target="webSettings.xml"/><Relationship Id="rId9" Type="http://schemas.openxmlformats.org/officeDocument/2006/relationships/hyperlink" Target="https://www.pekgora.com/wp-content/uploads/2023/04/&#1054;&#1073;&#1088;&#1072;&#1079;&#1072;&#1094;-&#1073;&#1088;&#1086;&#1112;-4-&#1048;&#1085;&#1076;.-&#1079;&#1072;-&#1084;&#1072;&#1083;&#1086;&#1083;&#1077;&#1090;&#1085;&#1086;-&#1083;&#1080;&#1094;&#107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dc:creator>
  <cp:lastModifiedBy>Milos Stefanovic</cp:lastModifiedBy>
  <cp:revision>3</cp:revision>
  <dcterms:created xsi:type="dcterms:W3CDTF">2019-05-01T16:19:00Z</dcterms:created>
  <dcterms:modified xsi:type="dcterms:W3CDTF">2023-04-24T09:30:00Z</dcterms:modified>
</cp:coreProperties>
</file>